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土工合成材料检验检测委托协议书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992"/>
        <w:gridCol w:w="1523"/>
        <w:gridCol w:w="205"/>
        <w:gridCol w:w="426"/>
        <w:gridCol w:w="554"/>
        <w:gridCol w:w="323"/>
        <w:gridCol w:w="797"/>
        <w:gridCol w:w="1289"/>
        <w:gridCol w:w="426"/>
        <w:gridCol w:w="225"/>
        <w:gridCol w:w="625"/>
        <w:gridCol w:w="177"/>
        <w:gridCol w:w="2135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firstLine="105" w:firstLineChars="50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hint="eastAsia" w:ascii="楷体_GB2312" w:eastAsia="楷体_GB2312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46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短纤针刺非织造土工布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《短纤针刺非织造土工布》  GB/T17638-2017</w:t>
            </w:r>
          </w:p>
        </w:tc>
        <w:tc>
          <w:tcPr>
            <w:tcW w:w="29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单位面积质量偏差率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厚度偏差率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断裂强度/标准强度对应伸长率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</w:p>
          <w:p>
            <w:pPr>
              <w:spacing w:line="260" w:lineRule="exact"/>
              <w:ind w:left="90" w:hanging="90" w:hangingChars="50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撕破强力 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长丝纺粘针刺非织造土工布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标称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抗拉</w:t>
            </w:r>
            <w:r>
              <w:rPr>
                <w:rFonts w:hint="eastAsia" w:ascii="宋体" w:hAnsi="宋体"/>
                <w:sz w:val="18"/>
                <w:szCs w:val="18"/>
              </w:rPr>
              <w:t>强度</w:t>
            </w:r>
            <w:r>
              <w:rPr>
                <w:rFonts w:hint="eastAsia"/>
                <w:sz w:val="18"/>
                <w:szCs w:val="18"/>
              </w:rPr>
              <w:t>：_______(k</w:t>
            </w:r>
            <w:r>
              <w:rPr>
                <w:rFonts w:hint="eastAsia" w:ascii="宋体" w:hAnsi="宋体"/>
                <w:sz w:val="18"/>
                <w:szCs w:val="18"/>
              </w:rPr>
              <w:t>N/m</w:t>
            </w:r>
            <w:r>
              <w:rPr>
                <w:rFonts w:hint="eastAsia"/>
                <w:sz w:val="18"/>
                <w:szCs w:val="18"/>
              </w:rPr>
              <w:t>)；</w:t>
            </w:r>
          </w:p>
          <w:p>
            <w:pPr>
              <w:spacing w:line="260" w:lineRule="exact"/>
              <w:ind w:left="90" w:hanging="90" w:hangingChars="5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单位面积质量：_______(g/㎡)；厚度：______（mm）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□ 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 xml:space="preserve">涤纶  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□ 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丙纶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《长丝纺粘针刺非织造土工布》     GB/T17639-20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非织造布复合</w:t>
            </w:r>
          </w:p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□5       □7.5     □10       □12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□14      □16       □18       □20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《非织造布复合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土工膜》  GB/T17642-2008      </w:t>
            </w:r>
          </w:p>
        </w:tc>
        <w:tc>
          <w:tcPr>
            <w:tcW w:w="2937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断裂强度/标准强度对应伸长率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CBR顶破强力□ 撕破强力 </w:t>
            </w:r>
          </w:p>
          <w:p>
            <w:pPr>
              <w:spacing w:line="260" w:lineRule="exact"/>
              <w:ind w:left="90" w:hanging="90" w:hangingChars="50"/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长丝机织土工布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□35   □50   □65  □80   □100  □120</w:t>
            </w:r>
          </w:p>
          <w:p>
            <w:pPr>
              <w:spacing w:line="276" w:lineRule="auto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□140   □160   □180   □200    □250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《长丝机织土工布》GB/T17640-2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023</w:t>
            </w:r>
          </w:p>
        </w:tc>
        <w:tc>
          <w:tcPr>
            <w:tcW w:w="293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经向断裂强力 □纬向断裂强力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断裂伸长率   □单位面积质量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CBR顶破强力</w:t>
            </w: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撕破强力□标准强度对应伸长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□单位面积质量偏差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裂膜丝织土工布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□20   □30   □40   □50  □60   □80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□100   □120   □140   □160   □180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《裂膜丝织土工布》GB/T17641-2017</w:t>
            </w:r>
          </w:p>
        </w:tc>
        <w:tc>
          <w:tcPr>
            <w:tcW w:w="2937" w:type="dxa"/>
            <w:gridSpan w:val="3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塑料土工格栅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单向（TGDG）□35     □50    □80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□120    □160    □200  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双向（TGSG）□15-15  □20-20  □25-25</w:t>
            </w:r>
          </w:p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□30-30  □35-35  □40-40 □45-45 □50-50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《塑料土工格栅》GB/T17689-2008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拉伸强度□ 标称伸长率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2%伸长率时拉伸强度     </w:t>
            </w:r>
          </w:p>
          <w:p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5%伸长率时拉伸强度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kYWJhNDk5N2FiMDdmYzlhODlmMTQ5NDYyZGMxNWM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35000"/>
    <w:rsid w:val="00252DAC"/>
    <w:rsid w:val="00271936"/>
    <w:rsid w:val="00273321"/>
    <w:rsid w:val="002C4BC6"/>
    <w:rsid w:val="002D43BA"/>
    <w:rsid w:val="002E5BA6"/>
    <w:rsid w:val="00305565"/>
    <w:rsid w:val="00330B0E"/>
    <w:rsid w:val="00363A73"/>
    <w:rsid w:val="00394598"/>
    <w:rsid w:val="003A0163"/>
    <w:rsid w:val="004127A6"/>
    <w:rsid w:val="0041606D"/>
    <w:rsid w:val="00543FC7"/>
    <w:rsid w:val="00561D76"/>
    <w:rsid w:val="005659B7"/>
    <w:rsid w:val="0057348A"/>
    <w:rsid w:val="00584BF5"/>
    <w:rsid w:val="005A2A2D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8721BC"/>
    <w:rsid w:val="008726EC"/>
    <w:rsid w:val="00897DD6"/>
    <w:rsid w:val="008D26DC"/>
    <w:rsid w:val="008D7263"/>
    <w:rsid w:val="00942489"/>
    <w:rsid w:val="0095713E"/>
    <w:rsid w:val="009B090B"/>
    <w:rsid w:val="009B303B"/>
    <w:rsid w:val="009B7EA0"/>
    <w:rsid w:val="009E1A5B"/>
    <w:rsid w:val="00A002EE"/>
    <w:rsid w:val="00A07D7B"/>
    <w:rsid w:val="00A90800"/>
    <w:rsid w:val="00AD756B"/>
    <w:rsid w:val="00B02CCE"/>
    <w:rsid w:val="00B14267"/>
    <w:rsid w:val="00B90929"/>
    <w:rsid w:val="00BF5E95"/>
    <w:rsid w:val="00C34D18"/>
    <w:rsid w:val="00CB5E4B"/>
    <w:rsid w:val="00CB7FC3"/>
    <w:rsid w:val="00D01056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B1B1F"/>
    <w:rsid w:val="05440FC3"/>
    <w:rsid w:val="0D9C3CF0"/>
    <w:rsid w:val="1B250978"/>
    <w:rsid w:val="1CC5734C"/>
    <w:rsid w:val="21AD65CA"/>
    <w:rsid w:val="23E33FBA"/>
    <w:rsid w:val="2CF83706"/>
    <w:rsid w:val="2D53363D"/>
    <w:rsid w:val="2D726EE4"/>
    <w:rsid w:val="2F3854CD"/>
    <w:rsid w:val="3286076D"/>
    <w:rsid w:val="35777319"/>
    <w:rsid w:val="3BB7427F"/>
    <w:rsid w:val="403D352D"/>
    <w:rsid w:val="41F30BBB"/>
    <w:rsid w:val="4A38723F"/>
    <w:rsid w:val="4F48249F"/>
    <w:rsid w:val="509A18FB"/>
    <w:rsid w:val="52796647"/>
    <w:rsid w:val="59553939"/>
    <w:rsid w:val="5AB64072"/>
    <w:rsid w:val="616616C8"/>
    <w:rsid w:val="64AD2186"/>
    <w:rsid w:val="685039CA"/>
    <w:rsid w:val="6C505AB5"/>
    <w:rsid w:val="738B5D82"/>
    <w:rsid w:val="7398319B"/>
    <w:rsid w:val="7E1872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907</Words>
  <Characters>1321</Characters>
  <Lines>13</Lines>
  <Paragraphs>3</Paragraphs>
  <TotalTime>0</TotalTime>
  <ScaleCrop>false</ScaleCrop>
  <LinksUpToDate>false</LinksUpToDate>
  <CharactersWithSpaces>1676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2022-05-12T09:05:00Z</dcterms:created>
  <dc:creator>qqq</dc:creator>
  <cp:lastModifiedBy>莫名</cp:lastModifiedBy>
  <dcterms:modified xsi:type="dcterms:W3CDTF">2024-06-11T02:34:34Z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22C2F9F49F4A4784AF1130354E67B51C_13</vt:lpwstr>
  </property>
</Properties>
</file>